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E93" w:rsidRDefault="00710E93" w:rsidP="006E1B7E">
      <w:pPr>
        <w:keepNext/>
        <w:keepLines/>
        <w:spacing w:after="0" w:line="240" w:lineRule="auto"/>
        <w:outlineLvl w:val="0"/>
        <w:rPr>
          <w:rFonts w:ascii="Serifa Std 45 Light" w:eastAsia="MS Gothic" w:hAnsi="Serifa Std 45 Light" w:cs="Times New Roman"/>
          <w:b/>
          <w:bCs/>
          <w:noProof/>
          <w:color w:val="009D73"/>
          <w:sz w:val="28"/>
          <w:szCs w:val="28"/>
          <w:lang w:val="en-US"/>
        </w:rPr>
      </w:pPr>
      <w:r>
        <w:rPr>
          <w:rFonts w:ascii="Serifa Std 45 Light" w:eastAsia="MS Gothic" w:hAnsi="Serifa Std 45 Light" w:cs="Times New Roman"/>
          <w:b/>
          <w:bCs/>
          <w:noProof/>
          <w:color w:val="009D73"/>
          <w:sz w:val="28"/>
          <w:szCs w:val="28"/>
          <w:lang w:eastAsia="ru-RU"/>
        </w:rPr>
        <w:drawing>
          <wp:inline distT="0" distB="0" distL="0" distR="0">
            <wp:extent cx="3889375" cy="311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9375" cy="311150"/>
                    </a:xfrm>
                    <a:prstGeom prst="rect">
                      <a:avLst/>
                    </a:prstGeom>
                    <a:noFill/>
                  </pic:spPr>
                </pic:pic>
              </a:graphicData>
            </a:graphic>
          </wp:inline>
        </w:drawing>
      </w:r>
    </w:p>
    <w:p w:rsidR="00710E93" w:rsidRDefault="00710E93" w:rsidP="006E1B7E">
      <w:pPr>
        <w:keepNext/>
        <w:keepLines/>
        <w:spacing w:after="0" w:line="240" w:lineRule="auto"/>
        <w:outlineLvl w:val="0"/>
        <w:rPr>
          <w:rFonts w:ascii="Serifa Std 45 Light" w:eastAsia="MS Gothic" w:hAnsi="Serifa Std 45 Light" w:cs="Times New Roman"/>
          <w:b/>
          <w:bCs/>
          <w:noProof/>
          <w:color w:val="009D73"/>
          <w:sz w:val="28"/>
          <w:szCs w:val="28"/>
          <w:lang w:val="en-US"/>
        </w:rPr>
      </w:pPr>
    </w:p>
    <w:p w:rsidR="006E1B7E" w:rsidRPr="00C534A6" w:rsidRDefault="006E1B7E" w:rsidP="006E1B7E">
      <w:pPr>
        <w:keepNext/>
        <w:keepLines/>
        <w:spacing w:after="0" w:line="240" w:lineRule="auto"/>
        <w:outlineLvl w:val="0"/>
        <w:rPr>
          <w:rFonts w:eastAsia="MS Gothic" w:cs="Times New Roman"/>
          <w:b/>
          <w:bCs/>
          <w:noProof/>
          <w:color w:val="009D73"/>
          <w:sz w:val="28"/>
          <w:szCs w:val="28"/>
          <w:lang w:val="en-US"/>
        </w:rPr>
      </w:pPr>
      <w:r w:rsidRPr="006E1B7E">
        <w:rPr>
          <w:rFonts w:ascii="Serifa Std 45 Light" w:eastAsia="MS Gothic" w:hAnsi="Serifa Std 45 Light" w:cs="Times New Roman"/>
          <w:b/>
          <w:bCs/>
          <w:noProof/>
          <w:color w:val="009D73"/>
          <w:sz w:val="28"/>
          <w:szCs w:val="28"/>
          <w:lang w:val="en-US"/>
        </w:rPr>
        <w:t>About The Programme</w:t>
      </w:r>
    </w:p>
    <w:p w:rsidR="006E1B7E" w:rsidRPr="006E1B7E" w:rsidRDefault="00C534A6" w:rsidP="006E1B7E">
      <w:pPr>
        <w:keepNext/>
        <w:keepLines/>
        <w:spacing w:after="0" w:line="240" w:lineRule="auto"/>
        <w:outlineLvl w:val="0"/>
        <w:rPr>
          <w:rFonts w:eastAsia="MS Gothic" w:cs="Times New Roman"/>
          <w:b/>
          <w:bCs/>
          <w:noProof/>
          <w:color w:val="009D73"/>
          <w:sz w:val="28"/>
          <w:szCs w:val="28"/>
          <w:lang w:val="en-US"/>
        </w:rPr>
      </w:pPr>
      <w:r>
        <w:rPr>
          <w:noProof/>
          <w:lang w:eastAsia="ru-RU"/>
        </w:rPr>
        <w:drawing>
          <wp:anchor distT="0" distB="0" distL="114300" distR="114300" simplePos="0" relativeHeight="251658240" behindDoc="0" locked="0" layoutInCell="1" allowOverlap="1">
            <wp:simplePos x="0" y="0"/>
            <wp:positionH relativeFrom="margin">
              <wp:posOffset>5268595</wp:posOffset>
            </wp:positionH>
            <wp:positionV relativeFrom="margin">
              <wp:posOffset>813435</wp:posOffset>
            </wp:positionV>
            <wp:extent cx="1567180" cy="1866900"/>
            <wp:effectExtent l="0" t="0" r="0" b="0"/>
            <wp:wrapSquare wrapText="bothSides"/>
            <wp:docPr id="11" name="Рисунок 11" descr="C:\Users\Dell-PC\Downloads\94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C\Downloads\949358.jpg"/>
                    <pic:cNvPicPr>
                      <a:picLocks noChangeAspect="1" noChangeArrowheads="1"/>
                    </pic:cNvPicPr>
                  </pic:nvPicPr>
                  <pic:blipFill rotWithShape="1">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23" r="29965"/>
                    <a:stretch/>
                  </pic:blipFill>
                  <pic:spPr bwMode="auto">
                    <a:xfrm>
                      <a:off x="0" y="0"/>
                      <a:ext cx="1567180"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E1B7E" w:rsidRPr="006E1B7E" w:rsidRDefault="006E1B7E" w:rsidP="006E1B7E">
      <w:pPr>
        <w:shd w:val="clear" w:color="auto" w:fill="FFFFFF"/>
        <w:spacing w:after="0" w:line="240" w:lineRule="auto"/>
        <w:jc w:val="both"/>
        <w:rPr>
          <w:rFonts w:ascii="Berlin Sans FB" w:eastAsia="MS Mincho" w:hAnsi="Berlin Sans FB" w:cs="Times New Roman"/>
          <w:sz w:val="24"/>
          <w:szCs w:val="24"/>
          <w:lang w:val="en-GB"/>
        </w:rPr>
      </w:pPr>
      <w:r w:rsidRPr="006E1B7E">
        <w:rPr>
          <w:rFonts w:ascii="Berlin Sans FB" w:eastAsia="MS Mincho" w:hAnsi="Berlin Sans FB" w:cs="Times New Roman"/>
          <w:sz w:val="24"/>
          <w:szCs w:val="24"/>
          <w:lang w:val="en-GB"/>
        </w:rPr>
        <w:t>Our Face to Faith schools programme, designed for 12-17 year olds, is already active in more than 20 countries around the world. Our pioneering model combines education and exposure.</w:t>
      </w:r>
    </w:p>
    <w:p w:rsidR="006E1B7E" w:rsidRPr="006E1B7E" w:rsidRDefault="006E1B7E" w:rsidP="006E1B7E">
      <w:pPr>
        <w:shd w:val="clear" w:color="auto" w:fill="FFFFFF"/>
        <w:spacing w:after="0" w:line="300" w:lineRule="atLeast"/>
        <w:jc w:val="both"/>
        <w:rPr>
          <w:rFonts w:ascii="Berlin Sans FB" w:eastAsia="MS Mincho" w:hAnsi="Berlin Sans FB" w:cs="Times New Roman"/>
          <w:sz w:val="24"/>
          <w:szCs w:val="24"/>
          <w:lang w:val="en-GB"/>
        </w:rPr>
      </w:pPr>
      <w:r w:rsidRPr="006E1B7E">
        <w:rPr>
          <w:rFonts w:ascii="Berlin Sans FB" w:eastAsia="MS Mincho" w:hAnsi="Berlin Sans FB" w:cs="Times New Roman"/>
          <w:sz w:val="24"/>
          <w:szCs w:val="24"/>
          <w:lang w:val="en-GB"/>
        </w:rPr>
        <w:t xml:space="preserve">Through education we provide young people with the knowledge and skills to understand other religious and cultural perspectives and to resist extremist voices. This requires the acquisition of a very specific skill set but it also requires opportunities for students to have positive exposure to those unlike themselves. </w:t>
      </w:r>
    </w:p>
    <w:p w:rsidR="006E1B7E" w:rsidRPr="006E1B7E" w:rsidRDefault="006E1B7E" w:rsidP="006E1B7E">
      <w:pPr>
        <w:shd w:val="clear" w:color="auto" w:fill="FFFFFF"/>
        <w:spacing w:after="0" w:line="300" w:lineRule="atLeast"/>
        <w:jc w:val="both"/>
        <w:rPr>
          <w:rFonts w:ascii="Berlin Sans FB" w:eastAsia="MS Mincho" w:hAnsi="Berlin Sans FB" w:cs="Times New Roman"/>
          <w:sz w:val="24"/>
          <w:szCs w:val="24"/>
          <w:lang w:val="en-GB"/>
        </w:rPr>
      </w:pPr>
      <w:r w:rsidRPr="006E1B7E">
        <w:rPr>
          <w:rFonts w:ascii="Berlin Sans FB" w:eastAsia="MS Mincho" w:hAnsi="Berlin Sans FB" w:cs="Times New Roman"/>
          <w:sz w:val="24"/>
          <w:szCs w:val="24"/>
          <w:lang w:val="en-GB"/>
        </w:rPr>
        <w:t xml:space="preserve">To do this we facilitate interactions between students of different cultures and beliefs that have lasting attitudinal change and emotional resonance. This combination of education and exposure is a profound way of learning – one that produces deep understanding and recognition of the </w:t>
      </w:r>
      <w:proofErr w:type="gramStart"/>
      <w:r w:rsidRPr="006E1B7E">
        <w:rPr>
          <w:rFonts w:ascii="Berlin Sans FB" w:eastAsia="MS Mincho" w:hAnsi="Berlin Sans FB" w:cs="Times New Roman"/>
          <w:sz w:val="24"/>
          <w:szCs w:val="24"/>
          <w:lang w:val="en-GB"/>
        </w:rPr>
        <w:t>Other</w:t>
      </w:r>
      <w:proofErr w:type="gramEnd"/>
      <w:r w:rsidRPr="006E1B7E">
        <w:rPr>
          <w:rFonts w:ascii="Berlin Sans FB" w:eastAsia="MS Mincho" w:hAnsi="Berlin Sans FB" w:cs="Times New Roman"/>
          <w:sz w:val="24"/>
          <w:szCs w:val="24"/>
          <w:lang w:val="en-GB"/>
        </w:rPr>
        <w:t>. We bring them together through a process of facilitated dialogue, which allows students to draw on the knowledge, skills and competencies they are developing in class as they come face to face with their peers around the world through videoconferences and our online learning community.</w:t>
      </w:r>
    </w:p>
    <w:p w:rsidR="006E1B7E" w:rsidRPr="006E1B7E" w:rsidRDefault="006E1B7E" w:rsidP="006E1B7E">
      <w:pPr>
        <w:shd w:val="clear" w:color="auto" w:fill="FFFFFF"/>
        <w:spacing w:after="0" w:line="300" w:lineRule="atLeast"/>
        <w:jc w:val="both"/>
        <w:rPr>
          <w:rFonts w:ascii="Berlin Sans FB" w:eastAsia="MS Mincho" w:hAnsi="Berlin Sans FB" w:cs="Times New Roman"/>
          <w:sz w:val="24"/>
          <w:szCs w:val="24"/>
          <w:lang w:val="en-GB"/>
        </w:rPr>
      </w:pPr>
      <w:r w:rsidRPr="006E1B7E">
        <w:rPr>
          <w:rFonts w:ascii="Berlin Sans FB" w:eastAsia="MS Mincho" w:hAnsi="Berlin Sans FB" w:cs="Times New Roman"/>
          <w:sz w:val="24"/>
          <w:szCs w:val="24"/>
          <w:lang w:val="en-GB"/>
        </w:rPr>
        <w:t>Dialogue is a process – a flow of meaning between students. This means that students are not passive consumers of information, using one another as resources, but engaged in an exchange where they are empowered to feel that they have a voice that can be heard around the world.</w:t>
      </w:r>
    </w:p>
    <w:p w:rsidR="006E1B7E" w:rsidRPr="006E1B7E" w:rsidRDefault="006E1B7E" w:rsidP="006E1B7E">
      <w:pPr>
        <w:shd w:val="clear" w:color="auto" w:fill="FFFFFF"/>
        <w:spacing w:after="0" w:line="300" w:lineRule="atLeast"/>
        <w:jc w:val="both"/>
        <w:rPr>
          <w:rFonts w:ascii="Berlin Sans FB" w:eastAsia="MS Mincho" w:hAnsi="Berlin Sans FB" w:cs="Times New Roman"/>
          <w:sz w:val="24"/>
          <w:szCs w:val="24"/>
          <w:lang w:val="en-GB"/>
        </w:rPr>
      </w:pPr>
      <w:r w:rsidRPr="006E1B7E">
        <w:rPr>
          <w:rFonts w:ascii="Berlin Sans FB" w:eastAsia="MS Mincho" w:hAnsi="Berlin Sans FB" w:cs="Times New Roman"/>
          <w:sz w:val="24"/>
          <w:szCs w:val="24"/>
          <w:lang w:val="en-GB"/>
        </w:rPr>
        <w:t xml:space="preserve">Dialogue also lays the groundwork for significant and authentic relationships between students, where they recognise each other as individuals. This recognition is vital for peace building, when the alternative is too often an objectified view of the </w:t>
      </w:r>
      <w:proofErr w:type="gramStart"/>
      <w:r w:rsidRPr="006E1B7E">
        <w:rPr>
          <w:rFonts w:ascii="Berlin Sans FB" w:eastAsia="MS Mincho" w:hAnsi="Berlin Sans FB" w:cs="Times New Roman"/>
          <w:sz w:val="24"/>
          <w:szCs w:val="24"/>
          <w:lang w:val="en-GB"/>
        </w:rPr>
        <w:t>Other</w:t>
      </w:r>
      <w:proofErr w:type="gramEnd"/>
      <w:r w:rsidRPr="006E1B7E">
        <w:rPr>
          <w:rFonts w:ascii="Berlin Sans FB" w:eastAsia="MS Mincho" w:hAnsi="Berlin Sans FB" w:cs="Times New Roman"/>
          <w:sz w:val="24"/>
          <w:szCs w:val="24"/>
          <w:lang w:val="en-GB"/>
        </w:rPr>
        <w:t xml:space="preserve">, where the individual is seen and understood only in terms of his or her utility. Students often speak of the way this sparks a moment of insight, of profound understanding, a recognition of the </w:t>
      </w:r>
      <w:proofErr w:type="gramStart"/>
      <w:r w:rsidRPr="006E1B7E">
        <w:rPr>
          <w:rFonts w:ascii="Berlin Sans FB" w:eastAsia="MS Mincho" w:hAnsi="Berlin Sans FB" w:cs="Times New Roman"/>
          <w:sz w:val="24"/>
          <w:szCs w:val="24"/>
          <w:lang w:val="en-GB"/>
        </w:rPr>
        <w:t>Other</w:t>
      </w:r>
      <w:proofErr w:type="gramEnd"/>
      <w:r w:rsidRPr="006E1B7E">
        <w:rPr>
          <w:rFonts w:ascii="Berlin Sans FB" w:eastAsia="MS Mincho" w:hAnsi="Berlin Sans FB" w:cs="Times New Roman"/>
          <w:sz w:val="24"/>
          <w:szCs w:val="24"/>
          <w:lang w:val="en-GB"/>
        </w:rPr>
        <w:t>.</w:t>
      </w:r>
    </w:p>
    <w:p w:rsidR="006E1B7E" w:rsidRPr="005C579A" w:rsidRDefault="006E1B7E" w:rsidP="006E1B7E">
      <w:pPr>
        <w:shd w:val="clear" w:color="auto" w:fill="FFFFFF"/>
        <w:spacing w:after="0" w:line="300" w:lineRule="atLeast"/>
        <w:rPr>
          <w:rFonts w:ascii="Berlin Sans FB" w:eastAsia="MS Mincho" w:hAnsi="Berlin Sans FB" w:cs="Times New Roman"/>
          <w:b/>
          <w:sz w:val="24"/>
          <w:szCs w:val="24"/>
          <w:lang w:val="en-US"/>
        </w:rPr>
      </w:pPr>
    </w:p>
    <w:p w:rsidR="003024FB" w:rsidRPr="005C579A" w:rsidRDefault="005C579A" w:rsidP="006E1B7E">
      <w:pPr>
        <w:shd w:val="clear" w:color="auto" w:fill="FFFFFF"/>
        <w:spacing w:after="0" w:line="300" w:lineRule="atLeast"/>
        <w:rPr>
          <w:rFonts w:ascii="Times New Roman" w:eastAsia="MS Mincho" w:hAnsi="Times New Roman" w:cs="Times New Roman"/>
          <w:b/>
          <w:sz w:val="24"/>
          <w:szCs w:val="24"/>
          <w:lang w:val="en-US"/>
        </w:rPr>
      </w:pPr>
      <w:r w:rsidRPr="005C579A">
        <w:rPr>
          <w:rFonts w:ascii="Times New Roman" w:eastAsia="MS Mincho" w:hAnsi="Times New Roman" w:cs="Times New Roman"/>
          <w:b/>
          <w:sz w:val="24"/>
          <w:szCs w:val="24"/>
          <w:lang w:val="en-US"/>
        </w:rPr>
        <w:t>https://facetofaithonline.or</w:t>
      </w:r>
      <w:r w:rsidR="00394501">
        <w:rPr>
          <w:rFonts w:ascii="Times New Roman" w:eastAsia="MS Mincho" w:hAnsi="Times New Roman" w:cs="Times New Roman"/>
          <w:b/>
          <w:sz w:val="24"/>
          <w:szCs w:val="24"/>
          <w:lang w:val="en-US"/>
        </w:rPr>
        <w:t>g</w:t>
      </w:r>
      <w:bookmarkStart w:id="0" w:name="_GoBack"/>
      <w:bookmarkEnd w:id="0"/>
    </w:p>
    <w:p w:rsidR="00710E93" w:rsidRDefault="00710E93" w:rsidP="006E1B7E">
      <w:pPr>
        <w:shd w:val="clear" w:color="auto" w:fill="FFFFFF"/>
        <w:spacing w:after="0" w:line="300" w:lineRule="atLeast"/>
        <w:rPr>
          <w:rFonts w:ascii="Berlin Sans FB" w:eastAsia="MS Mincho" w:hAnsi="Berlin Sans FB" w:cs="Times New Roman"/>
          <w:sz w:val="24"/>
          <w:szCs w:val="24"/>
          <w:lang w:val="en-US"/>
        </w:rPr>
      </w:pPr>
    </w:p>
    <w:p w:rsidR="00710E93" w:rsidRPr="006E1B7E" w:rsidRDefault="00710E93" w:rsidP="006E1B7E">
      <w:pPr>
        <w:shd w:val="clear" w:color="auto" w:fill="FFFFFF"/>
        <w:spacing w:after="0" w:line="300" w:lineRule="atLeast"/>
        <w:rPr>
          <w:rFonts w:ascii="Berlin Sans FB" w:eastAsia="MS Mincho" w:hAnsi="Berlin Sans FB" w:cs="Times New Roman"/>
          <w:sz w:val="24"/>
          <w:szCs w:val="24"/>
          <w:lang w:val="en-US"/>
        </w:rPr>
      </w:pPr>
    </w:p>
    <w:p w:rsidR="006E1B7E" w:rsidRPr="008F47E7" w:rsidRDefault="006E1B7E" w:rsidP="00C534A6">
      <w:pPr>
        <w:pStyle w:val="1"/>
        <w:jc w:val="center"/>
        <w:rPr>
          <w:sz w:val="44"/>
          <w:szCs w:val="44"/>
          <w:lang w:val="en-US"/>
        </w:rPr>
      </w:pPr>
      <w:r w:rsidRPr="00C534A6">
        <w:rPr>
          <w:sz w:val="44"/>
          <w:szCs w:val="44"/>
          <w:lang w:val="en-US"/>
        </w:rPr>
        <w:lastRenderedPageBreak/>
        <w:t>LVIV LINGUISTIC GYMNASI</w:t>
      </w:r>
      <w:r w:rsidR="008F47E7">
        <w:rPr>
          <w:sz w:val="44"/>
          <w:szCs w:val="44"/>
          <w:lang w:val="en-US"/>
        </w:rPr>
        <w:t>A</w:t>
      </w:r>
    </w:p>
    <w:p w:rsidR="006E1B7E" w:rsidRPr="00C534A6" w:rsidRDefault="006E1B7E" w:rsidP="00C534A6">
      <w:pPr>
        <w:jc w:val="center"/>
        <w:rPr>
          <w:sz w:val="44"/>
          <w:szCs w:val="44"/>
          <w:lang w:val="en-US"/>
        </w:rPr>
      </w:pPr>
    </w:p>
    <w:p w:rsidR="006E1B7E" w:rsidRPr="006E1B7E" w:rsidRDefault="006E1B7E" w:rsidP="00C534A6">
      <w:pPr>
        <w:rPr>
          <w:lang w:val="en-US"/>
        </w:rPr>
      </w:pPr>
    </w:p>
    <w:p w:rsidR="006E1B7E" w:rsidRPr="00C534A6" w:rsidRDefault="006E1B7E" w:rsidP="00C534A6">
      <w:pPr>
        <w:pStyle w:val="1"/>
        <w:jc w:val="center"/>
        <w:rPr>
          <w:lang w:val="en-US"/>
        </w:rPr>
      </w:pPr>
    </w:p>
    <w:p w:rsidR="00C534A6" w:rsidRDefault="00C534A6" w:rsidP="006E1B7E">
      <w:pPr>
        <w:pStyle w:val="1"/>
        <w:contextualSpacing/>
        <w:jc w:val="center"/>
        <w:rPr>
          <w:lang w:val="en-GB"/>
        </w:rPr>
      </w:pPr>
      <w:r>
        <w:rPr>
          <w:noProof/>
          <w:lang w:eastAsia="ru-RU"/>
        </w:rPr>
        <w:drawing>
          <wp:inline distT="0" distB="0" distL="0" distR="0">
            <wp:extent cx="2071359" cy="1096015"/>
            <wp:effectExtent l="0" t="0" r="5715" b="8890"/>
            <wp:docPr id="12" name="Рисунок 12" descr="C:\Users\Dell-PC\Downloads\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C\Downloads\скачанные файлы.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4864" cy="1097870"/>
                    </a:xfrm>
                    <a:prstGeom prst="rect">
                      <a:avLst/>
                    </a:prstGeom>
                    <a:noFill/>
                    <a:ln>
                      <a:noFill/>
                    </a:ln>
                  </pic:spPr>
                </pic:pic>
              </a:graphicData>
            </a:graphic>
          </wp:inline>
        </w:drawing>
      </w:r>
    </w:p>
    <w:p w:rsidR="00C534A6" w:rsidRDefault="00C534A6" w:rsidP="006E1B7E">
      <w:pPr>
        <w:pStyle w:val="1"/>
        <w:contextualSpacing/>
        <w:jc w:val="center"/>
        <w:rPr>
          <w:lang w:val="en-GB"/>
        </w:rPr>
      </w:pPr>
    </w:p>
    <w:p w:rsidR="008E1F2F" w:rsidRDefault="008E1F2F" w:rsidP="006E1B7E">
      <w:pPr>
        <w:pStyle w:val="1"/>
        <w:contextualSpacing/>
        <w:jc w:val="center"/>
        <w:rPr>
          <w:sz w:val="52"/>
          <w:szCs w:val="52"/>
          <w:lang w:val="en-GB"/>
        </w:rPr>
      </w:pPr>
    </w:p>
    <w:p w:rsidR="006E1B7E" w:rsidRPr="00C534A6" w:rsidRDefault="006E1B7E" w:rsidP="006E1B7E">
      <w:pPr>
        <w:pStyle w:val="1"/>
        <w:contextualSpacing/>
        <w:jc w:val="center"/>
        <w:rPr>
          <w:sz w:val="52"/>
          <w:szCs w:val="52"/>
          <w:lang w:val="en-GB"/>
        </w:rPr>
      </w:pPr>
      <w:r w:rsidRPr="00C534A6">
        <w:rPr>
          <w:sz w:val="52"/>
          <w:szCs w:val="52"/>
          <w:lang w:val="en-GB"/>
        </w:rPr>
        <w:t>Face to Faith Teacher Training Event,</w:t>
      </w:r>
    </w:p>
    <w:p w:rsidR="00C534A6" w:rsidRDefault="006E1B7E" w:rsidP="006E1B7E">
      <w:pPr>
        <w:pStyle w:val="1"/>
        <w:contextualSpacing/>
        <w:jc w:val="center"/>
        <w:rPr>
          <w:sz w:val="52"/>
          <w:szCs w:val="52"/>
          <w:lang w:val="en-GB"/>
        </w:rPr>
      </w:pPr>
      <w:proofErr w:type="spellStart"/>
      <w:r w:rsidRPr="00C534A6">
        <w:rPr>
          <w:sz w:val="52"/>
          <w:szCs w:val="52"/>
          <w:lang w:val="en-GB"/>
        </w:rPr>
        <w:t>Lviv</w:t>
      </w:r>
      <w:proofErr w:type="spellEnd"/>
      <w:r w:rsidRPr="00C534A6">
        <w:rPr>
          <w:sz w:val="52"/>
          <w:szCs w:val="52"/>
          <w:lang w:val="en-GB"/>
        </w:rPr>
        <w:t xml:space="preserve">, Tuesday 26th </w:t>
      </w:r>
    </w:p>
    <w:p w:rsidR="006E1B7E" w:rsidRPr="00C534A6" w:rsidRDefault="006E1B7E" w:rsidP="006E1B7E">
      <w:pPr>
        <w:pStyle w:val="1"/>
        <w:contextualSpacing/>
        <w:jc w:val="center"/>
        <w:rPr>
          <w:sz w:val="52"/>
          <w:szCs w:val="52"/>
          <w:lang w:val="en-GB"/>
        </w:rPr>
      </w:pPr>
      <w:r w:rsidRPr="00C534A6">
        <w:rPr>
          <w:sz w:val="52"/>
          <w:szCs w:val="52"/>
          <w:lang w:val="en-GB"/>
        </w:rPr>
        <w:t>January 2016</w:t>
      </w:r>
    </w:p>
    <w:p w:rsidR="006E1B7E" w:rsidRPr="00C534A6" w:rsidRDefault="006E1B7E" w:rsidP="006E1B7E">
      <w:pPr>
        <w:pStyle w:val="1"/>
        <w:rPr>
          <w:sz w:val="32"/>
          <w:szCs w:val="32"/>
          <w:lang w:val="en-GB"/>
        </w:rPr>
      </w:pPr>
    </w:p>
    <w:p w:rsidR="00C534A6" w:rsidRDefault="00C534A6" w:rsidP="00C534A6">
      <w:pPr>
        <w:jc w:val="center"/>
        <w:rPr>
          <w:rFonts w:ascii="Georgia" w:hAnsi="Georgia"/>
          <w:sz w:val="32"/>
          <w:szCs w:val="32"/>
          <w:lang w:val="en-GB"/>
        </w:rPr>
      </w:pPr>
    </w:p>
    <w:p w:rsidR="00C90BEA" w:rsidRPr="008E1F2F" w:rsidRDefault="008E1F2F" w:rsidP="00C534A6">
      <w:pPr>
        <w:jc w:val="center"/>
        <w:rPr>
          <w:rFonts w:ascii="Times New Roman" w:hAnsi="Times New Roman" w:cs="Times New Roman"/>
          <w:sz w:val="32"/>
          <w:szCs w:val="32"/>
          <w:lang w:val="en-GB"/>
        </w:rPr>
      </w:pPr>
      <w:r w:rsidRPr="00C534A6">
        <w:rPr>
          <w:rFonts w:ascii="Georgia" w:hAnsi="Georgia"/>
          <w:sz w:val="32"/>
          <w:szCs w:val="32"/>
          <w:lang w:val="en-GB"/>
        </w:rPr>
        <w:t xml:space="preserve">LVIV </w:t>
      </w:r>
      <w:r w:rsidR="00C534A6" w:rsidRPr="008E1F2F">
        <w:rPr>
          <w:rFonts w:ascii="Times New Roman" w:hAnsi="Times New Roman" w:cs="Times New Roman"/>
          <w:sz w:val="32"/>
          <w:szCs w:val="32"/>
          <w:lang w:val="en-GB"/>
        </w:rPr>
        <w:t>2016</w:t>
      </w:r>
    </w:p>
    <w:p w:rsidR="00710E93" w:rsidRDefault="00710E93" w:rsidP="006E1B7E">
      <w:pPr>
        <w:rPr>
          <w:lang w:val="en-GB"/>
        </w:rPr>
      </w:pPr>
    </w:p>
    <w:p w:rsidR="00710E93" w:rsidRDefault="00710E93" w:rsidP="006E1B7E">
      <w:pPr>
        <w:rPr>
          <w:lang w:val="en-GB"/>
        </w:rPr>
      </w:pPr>
    </w:p>
    <w:p w:rsidR="00C90BEA" w:rsidRPr="00C90BEA" w:rsidRDefault="00C90BEA" w:rsidP="00C90BEA">
      <w:pPr>
        <w:keepNext/>
        <w:keepLines/>
        <w:spacing w:after="0" w:line="240" w:lineRule="auto"/>
        <w:outlineLvl w:val="0"/>
        <w:rPr>
          <w:rFonts w:ascii="Serifa Std 45 Light" w:eastAsia="MS Gothic" w:hAnsi="Serifa Std 45 Light" w:cs="Times New Roman"/>
          <w:b/>
          <w:bCs/>
          <w:noProof/>
          <w:color w:val="009D73"/>
          <w:sz w:val="28"/>
          <w:szCs w:val="28"/>
          <w:lang w:val="en-US"/>
        </w:rPr>
      </w:pPr>
      <w:r w:rsidRPr="00C90BEA">
        <w:rPr>
          <w:rFonts w:ascii="Serifa Std 45 Light" w:eastAsia="MS Gothic" w:hAnsi="Serifa Std 45 Light" w:cs="Times New Roman"/>
          <w:b/>
          <w:bCs/>
          <w:noProof/>
          <w:color w:val="009D73"/>
          <w:sz w:val="28"/>
          <w:szCs w:val="28"/>
          <w:lang w:val="en-US"/>
        </w:rPr>
        <w:lastRenderedPageBreak/>
        <w:t>Meet the Team</w:t>
      </w:r>
    </w:p>
    <w:p w:rsidR="00C90BEA" w:rsidRPr="00C90BEA" w:rsidRDefault="00C90BEA" w:rsidP="00C90BEA">
      <w:pPr>
        <w:rPr>
          <w:rFonts w:ascii="Calibri" w:eastAsia="MS Mincho" w:hAnsi="Calibri" w:cs="Times New Roman"/>
          <w:sz w:val="24"/>
          <w:szCs w:val="24"/>
          <w:lang w:val="en-US"/>
        </w:rPr>
      </w:pPr>
    </w:p>
    <w:p w:rsidR="00C90BEA" w:rsidRPr="00C90BEA" w:rsidRDefault="00C90BEA" w:rsidP="00C90BEA">
      <w:pPr>
        <w:rPr>
          <w:rFonts w:ascii="Georgia" w:eastAsia="MS Mincho" w:hAnsi="Georgia" w:cs="Times New Roman"/>
          <w:b/>
          <w:i/>
          <w:sz w:val="24"/>
          <w:szCs w:val="24"/>
          <w:lang w:val="en-US"/>
        </w:rPr>
      </w:pPr>
      <w:r w:rsidRPr="00C90BEA">
        <w:rPr>
          <w:rFonts w:ascii="Georgia" w:eastAsia="MS Mincho" w:hAnsi="Georgia" w:cs="Times New Roman"/>
          <w:b/>
          <w:i/>
          <w:sz w:val="24"/>
          <w:szCs w:val="24"/>
          <w:lang w:val="en-US"/>
        </w:rPr>
        <w:t>Jo Malone (Senior Project Manager at the Tony Blair Faith Foundation)</w:t>
      </w:r>
    </w:p>
    <w:tbl>
      <w:tblPr>
        <w:tblW w:w="9660" w:type="dxa"/>
        <w:tblBorders>
          <w:top w:val="nil"/>
          <w:left w:val="nil"/>
          <w:right w:val="nil"/>
        </w:tblBorders>
        <w:tblLayout w:type="fixed"/>
        <w:tblLook w:val="0000"/>
      </w:tblPr>
      <w:tblGrid>
        <w:gridCol w:w="9660"/>
      </w:tblGrid>
      <w:tr w:rsidR="00C90BEA" w:rsidRPr="00E31949" w:rsidTr="00415C11">
        <w:trPr>
          <w:trHeight w:val="339"/>
        </w:trPr>
        <w:tc>
          <w:tcPr>
            <w:tcW w:w="9660" w:type="dxa"/>
            <w:tcMar>
              <w:top w:w="20" w:type="nil"/>
              <w:left w:w="20" w:type="nil"/>
              <w:right w:w="20" w:type="nil"/>
            </w:tcMar>
            <w:vAlign w:val="bottom"/>
          </w:tcPr>
          <w:p w:rsidR="00C90BEA" w:rsidRPr="00C90BEA" w:rsidRDefault="00C90BEA" w:rsidP="00C90BEA">
            <w:pPr>
              <w:widowControl w:val="0"/>
              <w:autoSpaceDE w:val="0"/>
              <w:autoSpaceDN w:val="0"/>
              <w:adjustRightInd w:val="0"/>
              <w:spacing w:after="0" w:line="240" w:lineRule="auto"/>
              <w:rPr>
                <w:rFonts w:ascii="Georgia" w:eastAsia="MS Mincho" w:hAnsi="Georgia" w:cs="Calibri"/>
                <w:b/>
                <w:i/>
                <w:sz w:val="24"/>
                <w:szCs w:val="24"/>
                <w:lang w:val="en-US"/>
              </w:rPr>
            </w:pPr>
            <w:proofErr w:type="spellStart"/>
            <w:r w:rsidRPr="00C90BEA">
              <w:rPr>
                <w:rFonts w:ascii="Georgia" w:eastAsia="MS Mincho" w:hAnsi="Georgia" w:cs="Calibri"/>
                <w:b/>
                <w:i/>
                <w:sz w:val="24"/>
                <w:szCs w:val="24"/>
                <w:lang w:val="en-US"/>
              </w:rPr>
              <w:t>Yaroslava</w:t>
            </w:r>
            <w:proofErr w:type="spellEnd"/>
            <w:r w:rsidR="008F47E7">
              <w:rPr>
                <w:rFonts w:ascii="Georgia" w:eastAsia="MS Mincho" w:hAnsi="Georgia" w:cs="Calibri"/>
                <w:b/>
                <w:i/>
                <w:sz w:val="24"/>
                <w:szCs w:val="24"/>
                <w:lang w:val="uk-UA"/>
              </w:rPr>
              <w:t xml:space="preserve"> </w:t>
            </w:r>
            <w:proofErr w:type="spellStart"/>
            <w:r w:rsidRPr="00C90BEA">
              <w:rPr>
                <w:rFonts w:ascii="Georgia" w:eastAsia="MS Mincho" w:hAnsi="Georgia" w:cs="Calibri"/>
                <w:b/>
                <w:i/>
                <w:sz w:val="24"/>
                <w:szCs w:val="24"/>
                <w:lang w:val="en-US"/>
              </w:rPr>
              <w:t>Yadlos</w:t>
            </w:r>
            <w:proofErr w:type="spellEnd"/>
            <w:r w:rsidRPr="00C90BEA">
              <w:rPr>
                <w:rFonts w:ascii="Georgia" w:eastAsia="MS Mincho" w:hAnsi="Georgia" w:cs="Calibri"/>
                <w:b/>
                <w:i/>
                <w:sz w:val="24"/>
                <w:szCs w:val="24"/>
                <w:lang w:val="en-US"/>
              </w:rPr>
              <w:t xml:space="preserve"> – Ukrainian lead teacher, </w:t>
            </w:r>
            <w:proofErr w:type="spellStart"/>
            <w:r w:rsidRPr="00C90BEA">
              <w:rPr>
                <w:rFonts w:ascii="Georgia" w:eastAsia="MS Mincho" w:hAnsi="Georgia" w:cs="Calibri"/>
                <w:b/>
                <w:i/>
                <w:sz w:val="24"/>
                <w:szCs w:val="24"/>
                <w:lang w:val="en-US"/>
              </w:rPr>
              <w:t>Lviv</w:t>
            </w:r>
            <w:proofErr w:type="spellEnd"/>
          </w:p>
        </w:tc>
      </w:tr>
      <w:tr w:rsidR="00C90BEA" w:rsidRPr="00E31949" w:rsidTr="00415C11">
        <w:tblPrEx>
          <w:tblBorders>
            <w:top w:val="none" w:sz="0" w:space="0" w:color="auto"/>
          </w:tblBorders>
        </w:tblPrEx>
        <w:trPr>
          <w:trHeight w:val="399"/>
        </w:trPr>
        <w:tc>
          <w:tcPr>
            <w:tcW w:w="9660" w:type="dxa"/>
            <w:tcMar>
              <w:top w:w="20" w:type="nil"/>
              <w:left w:w="20" w:type="nil"/>
              <w:right w:w="20" w:type="nil"/>
            </w:tcMar>
            <w:vAlign w:val="bottom"/>
          </w:tcPr>
          <w:p w:rsidR="00C90BEA" w:rsidRPr="00C90BEA" w:rsidRDefault="00C90BEA" w:rsidP="00C90BEA">
            <w:pPr>
              <w:widowControl w:val="0"/>
              <w:autoSpaceDE w:val="0"/>
              <w:autoSpaceDN w:val="0"/>
              <w:adjustRightInd w:val="0"/>
              <w:spacing w:after="0" w:line="240" w:lineRule="auto"/>
              <w:rPr>
                <w:rFonts w:ascii="Calibri" w:eastAsia="MS Mincho" w:hAnsi="Calibri" w:cs="Calibri"/>
                <w:sz w:val="24"/>
                <w:szCs w:val="24"/>
                <w:lang w:val="en-US"/>
              </w:rPr>
            </w:pPr>
          </w:p>
        </w:tc>
      </w:tr>
    </w:tbl>
    <w:tbl>
      <w:tblPr>
        <w:tblStyle w:val="a7"/>
        <w:tblW w:w="0" w:type="auto"/>
        <w:tblLayout w:type="fixed"/>
        <w:tblLook w:val="04A0"/>
      </w:tblPr>
      <w:tblGrid>
        <w:gridCol w:w="7359"/>
      </w:tblGrid>
      <w:tr w:rsidR="00C90BEA" w:rsidRPr="00E31949" w:rsidTr="00C90BEA">
        <w:trPr>
          <w:cnfStyle w:val="100000000000"/>
        </w:trPr>
        <w:tc>
          <w:tcPr>
            <w:cnfStyle w:val="001000000000"/>
            <w:tcW w:w="7359" w:type="dxa"/>
          </w:tcPr>
          <w:p w:rsidR="00C90BEA" w:rsidRDefault="00C90BEA" w:rsidP="00C90BEA">
            <w:pPr>
              <w:rPr>
                <w:rFonts w:ascii="Serifa Std 45 Light" w:eastAsia="MS Mincho" w:hAnsi="Serifa Std 45 Light" w:cs="Times New Roman"/>
                <w:color w:val="007555"/>
                <w:sz w:val="28"/>
                <w:szCs w:val="28"/>
                <w:lang w:val="en-US"/>
              </w:rPr>
            </w:pPr>
            <w:r w:rsidRPr="00C90BEA">
              <w:rPr>
                <w:rFonts w:ascii="Serifa Std 45 Light" w:eastAsia="MS Mincho" w:hAnsi="Serifa Std 45 Light" w:cs="Times New Roman"/>
                <w:color w:val="007555"/>
                <w:sz w:val="28"/>
                <w:szCs w:val="28"/>
                <w:lang w:val="en-US"/>
              </w:rPr>
              <w:t>Agenda</w:t>
            </w:r>
          </w:p>
          <w:p w:rsidR="008C2CDF" w:rsidRDefault="008C2CDF" w:rsidP="00C90BEA">
            <w:pPr>
              <w:rPr>
                <w:rFonts w:ascii="Serifa Std 45 Light" w:eastAsia="MS Mincho" w:hAnsi="Serifa Std 45 Light" w:cs="Times New Roman"/>
                <w:color w:val="007555"/>
                <w:sz w:val="28"/>
                <w:szCs w:val="28"/>
                <w:lang w:val="en-US"/>
              </w:rPr>
            </w:pPr>
          </w:p>
          <w:p w:rsidR="008C2CDF" w:rsidRPr="00C90BEA" w:rsidRDefault="008C2CDF" w:rsidP="00C90BEA">
            <w:pPr>
              <w:rPr>
                <w:rFonts w:ascii="Serifa Std 45 Light" w:eastAsia="MS Mincho" w:hAnsi="Serifa Std 45 Light" w:cs="Times New Roman"/>
                <w:color w:val="007555"/>
                <w:sz w:val="28"/>
                <w:szCs w:val="28"/>
                <w:lang w:val="en-US"/>
              </w:rPr>
            </w:pPr>
          </w:p>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 xml:space="preserve">9.30am </w:t>
            </w:r>
            <w:r w:rsidRPr="00C90BEA">
              <w:rPr>
                <w:rFonts w:ascii="Times New Roman" w:eastAsia="MS Mincho" w:hAnsi="Times New Roman" w:cs="Times New Roman"/>
                <w:sz w:val="28"/>
                <w:szCs w:val="28"/>
                <w:lang w:val="en-US"/>
              </w:rPr>
              <w:tab/>
            </w:r>
            <w:r>
              <w:rPr>
                <w:rFonts w:ascii="Times New Roman" w:eastAsia="MS Mincho" w:hAnsi="Times New Roman" w:cs="Times New Roman"/>
                <w:sz w:val="28"/>
                <w:szCs w:val="28"/>
                <w:lang w:val="en-US"/>
              </w:rPr>
              <w:t>W</w:t>
            </w:r>
            <w:r w:rsidRPr="00C90BEA">
              <w:rPr>
                <w:rFonts w:ascii="Times New Roman" w:eastAsia="MS Mincho" w:hAnsi="Times New Roman" w:cs="Times New Roman"/>
                <w:sz w:val="28"/>
                <w:szCs w:val="28"/>
                <w:lang w:val="en-US"/>
              </w:rPr>
              <w:t>elcome and registration</w:t>
            </w:r>
          </w:p>
        </w:tc>
      </w:tr>
      <w:tr w:rsidR="00C90BEA" w:rsidRPr="00E31949"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10.00am</w:t>
            </w:r>
            <w:r w:rsidRPr="00C90BEA">
              <w:rPr>
                <w:rFonts w:ascii="Times New Roman" w:eastAsia="MS Mincho" w:hAnsi="Times New Roman" w:cs="Times New Roman"/>
                <w:sz w:val="28"/>
                <w:szCs w:val="28"/>
                <w:lang w:val="en-US"/>
              </w:rPr>
              <w:tab/>
              <w:t xml:space="preserve"> Introduction to Face to Faith  (Jo Malone)</w:t>
            </w:r>
          </w:p>
        </w:tc>
      </w:tr>
      <w:tr w:rsidR="00C90BEA" w:rsidRPr="00E31949" w:rsidTr="00C90BEA">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10.30am</w:t>
            </w:r>
            <w:r w:rsidRPr="00C90BEA">
              <w:rPr>
                <w:rFonts w:ascii="Times New Roman" w:eastAsia="MS Mincho" w:hAnsi="Times New Roman" w:cs="Times New Roman"/>
                <w:sz w:val="28"/>
                <w:szCs w:val="28"/>
                <w:lang w:val="en-US"/>
              </w:rPr>
              <w:tab/>
              <w:t>How Face to Faith has been used by teachers</w:t>
            </w:r>
            <w:r w:rsidR="00E31949">
              <w:rPr>
                <w:rFonts w:ascii="Times New Roman" w:eastAsia="MS Mincho" w:hAnsi="Times New Roman" w:cs="Times New Roman"/>
                <w:sz w:val="28"/>
                <w:szCs w:val="28"/>
                <w:lang w:val="uk-UA"/>
              </w:rPr>
              <w:t xml:space="preserve"> </w:t>
            </w:r>
            <w:r w:rsidR="003818A1">
              <w:rPr>
                <w:rFonts w:ascii="Times New Roman" w:eastAsia="MS Mincho" w:hAnsi="Times New Roman" w:cs="Times New Roman"/>
                <w:sz w:val="28"/>
                <w:szCs w:val="28"/>
                <w:lang w:val="uk-UA"/>
              </w:rPr>
              <w:t xml:space="preserve">    </w:t>
            </w:r>
            <w:r w:rsidRPr="00C90BEA">
              <w:rPr>
                <w:rFonts w:ascii="Times New Roman" w:eastAsia="MS Mincho" w:hAnsi="Times New Roman" w:cs="Times New Roman"/>
                <w:sz w:val="28"/>
                <w:szCs w:val="28"/>
                <w:lang w:val="en-US"/>
              </w:rPr>
              <w:t>in Ukraine (</w:t>
            </w:r>
            <w:proofErr w:type="spellStart"/>
            <w:r w:rsidRPr="00C90BEA">
              <w:rPr>
                <w:rFonts w:ascii="Times New Roman" w:eastAsia="MS Mincho" w:hAnsi="Times New Roman" w:cs="Times New Roman"/>
                <w:sz w:val="28"/>
                <w:szCs w:val="28"/>
                <w:lang w:val="en-US"/>
              </w:rPr>
              <w:t>Yaroslava</w:t>
            </w:r>
            <w:proofErr w:type="spellEnd"/>
            <w:r w:rsidR="00E31949">
              <w:rPr>
                <w:rFonts w:ascii="Times New Roman" w:eastAsia="MS Mincho" w:hAnsi="Times New Roman" w:cs="Times New Roman"/>
                <w:sz w:val="28"/>
                <w:szCs w:val="28"/>
                <w:lang w:val="uk-UA"/>
              </w:rPr>
              <w:t xml:space="preserve"> </w:t>
            </w:r>
            <w:proofErr w:type="spellStart"/>
            <w:r w:rsidRPr="00C90BEA">
              <w:rPr>
                <w:rFonts w:ascii="Times New Roman" w:eastAsia="MS Mincho" w:hAnsi="Times New Roman" w:cs="Times New Roman"/>
                <w:sz w:val="28"/>
                <w:szCs w:val="28"/>
                <w:lang w:val="en-US"/>
              </w:rPr>
              <w:t>Yadlos</w:t>
            </w:r>
            <w:proofErr w:type="spellEnd"/>
            <w:r w:rsidRPr="00C90BEA">
              <w:rPr>
                <w:rFonts w:ascii="Times New Roman" w:eastAsia="MS Mincho" w:hAnsi="Times New Roman" w:cs="Times New Roman"/>
                <w:sz w:val="28"/>
                <w:szCs w:val="28"/>
                <w:lang w:val="en-US"/>
              </w:rPr>
              <w:t>)</w:t>
            </w:r>
          </w:p>
        </w:tc>
      </w:tr>
      <w:tr w:rsidR="00C90BEA" w:rsidRPr="00E31949"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 xml:space="preserve">11.15am </w:t>
            </w:r>
            <w:r w:rsidRPr="00C90BEA">
              <w:rPr>
                <w:rFonts w:ascii="Times New Roman" w:eastAsia="MS Mincho" w:hAnsi="Times New Roman" w:cs="Times New Roman"/>
                <w:sz w:val="28"/>
                <w:szCs w:val="28"/>
                <w:lang w:val="en-US"/>
              </w:rPr>
              <w:tab/>
              <w:t>Dialogue presentation (Jo Malone)</w:t>
            </w:r>
          </w:p>
        </w:tc>
      </w:tr>
      <w:tr w:rsidR="00C90BEA" w:rsidRPr="00C90BEA" w:rsidTr="00C90BEA">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 xml:space="preserve">12.15pm </w:t>
            </w:r>
            <w:r w:rsidRPr="00C90BEA">
              <w:rPr>
                <w:rFonts w:ascii="Times New Roman" w:eastAsia="MS Mincho" w:hAnsi="Times New Roman" w:cs="Times New Roman"/>
                <w:sz w:val="28"/>
                <w:szCs w:val="28"/>
                <w:lang w:val="en-US"/>
              </w:rPr>
              <w:tab/>
              <w:t>Lunch</w:t>
            </w:r>
          </w:p>
        </w:tc>
      </w:tr>
      <w:tr w:rsidR="00C90BEA" w:rsidRPr="00E31949"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1.15pm</w:t>
            </w:r>
            <w:r w:rsidRPr="00C90BEA">
              <w:rPr>
                <w:rFonts w:ascii="Times New Roman" w:eastAsia="MS Mincho" w:hAnsi="Times New Roman" w:cs="Times New Roman"/>
                <w:sz w:val="28"/>
                <w:szCs w:val="28"/>
                <w:lang w:val="en-US"/>
              </w:rPr>
              <w:tab/>
              <w:t>How Face to Faith works (Jo Malone)</w:t>
            </w:r>
          </w:p>
        </w:tc>
      </w:tr>
      <w:tr w:rsidR="00C90BEA" w:rsidRPr="00E31949" w:rsidTr="00C90BEA">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2.15pm</w:t>
            </w:r>
            <w:r w:rsidRPr="00C90BEA">
              <w:rPr>
                <w:rFonts w:ascii="Times New Roman" w:eastAsia="MS Mincho" w:hAnsi="Times New Roman" w:cs="Times New Roman"/>
                <w:sz w:val="28"/>
                <w:szCs w:val="28"/>
                <w:lang w:val="en-US"/>
              </w:rPr>
              <w:tab/>
              <w:t xml:space="preserve">Exeter research </w:t>
            </w:r>
            <w:proofErr w:type="spellStart"/>
            <w:r w:rsidRPr="00C90BEA">
              <w:rPr>
                <w:rFonts w:ascii="Times New Roman" w:eastAsia="MS Mincho" w:hAnsi="Times New Roman" w:cs="Times New Roman"/>
                <w:sz w:val="28"/>
                <w:szCs w:val="28"/>
                <w:lang w:val="en-US"/>
              </w:rPr>
              <w:t>programme</w:t>
            </w:r>
            <w:proofErr w:type="spellEnd"/>
            <w:r w:rsidRPr="00C90BEA">
              <w:rPr>
                <w:rFonts w:ascii="Times New Roman" w:eastAsia="MS Mincho" w:hAnsi="Times New Roman" w:cs="Times New Roman"/>
                <w:sz w:val="28"/>
                <w:szCs w:val="28"/>
                <w:lang w:val="en-US"/>
              </w:rPr>
              <w:t xml:space="preserve"> (Jo Malone)</w:t>
            </w:r>
          </w:p>
        </w:tc>
      </w:tr>
      <w:tr w:rsidR="00C90BEA" w:rsidRPr="00E31949"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2.45pm</w:t>
            </w:r>
            <w:r w:rsidRPr="00C90BEA">
              <w:rPr>
                <w:rFonts w:ascii="Times New Roman" w:eastAsia="MS Mincho" w:hAnsi="Times New Roman" w:cs="Times New Roman"/>
                <w:sz w:val="28"/>
                <w:szCs w:val="28"/>
                <w:lang w:val="en-US"/>
              </w:rPr>
              <w:tab/>
              <w:t>Planning activities using Face to Faith for 2016</w:t>
            </w:r>
          </w:p>
        </w:tc>
      </w:tr>
      <w:tr w:rsidR="00C90BEA" w:rsidRPr="00C90BEA" w:rsidTr="00C90BEA">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 xml:space="preserve">3.15pm </w:t>
            </w:r>
            <w:r w:rsidRPr="00C90BEA">
              <w:rPr>
                <w:rFonts w:ascii="Times New Roman" w:eastAsia="MS Mincho" w:hAnsi="Times New Roman" w:cs="Times New Roman"/>
                <w:sz w:val="28"/>
                <w:szCs w:val="28"/>
                <w:lang w:val="en-US"/>
              </w:rPr>
              <w:tab/>
              <w:t>Coffee break</w:t>
            </w:r>
          </w:p>
        </w:tc>
      </w:tr>
      <w:tr w:rsidR="00C90BEA" w:rsidRPr="00E31949"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3.45pm</w:t>
            </w:r>
            <w:r w:rsidRPr="00C90BEA">
              <w:rPr>
                <w:rFonts w:ascii="Times New Roman" w:eastAsia="MS Mincho" w:hAnsi="Times New Roman" w:cs="Times New Roman"/>
                <w:sz w:val="28"/>
                <w:szCs w:val="28"/>
                <w:lang w:val="en-US"/>
              </w:rPr>
              <w:tab/>
              <w:t>Questions and next steps (all)</w:t>
            </w:r>
          </w:p>
        </w:tc>
      </w:tr>
      <w:tr w:rsidR="00C90BEA" w:rsidRPr="00C90BEA" w:rsidTr="00C90BEA">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4.10pm</w:t>
            </w:r>
            <w:r w:rsidRPr="00C90BEA">
              <w:rPr>
                <w:rFonts w:ascii="Times New Roman" w:eastAsia="MS Mincho" w:hAnsi="Times New Roman" w:cs="Times New Roman"/>
                <w:sz w:val="28"/>
                <w:szCs w:val="28"/>
                <w:lang w:val="en-US"/>
              </w:rPr>
              <w:tab/>
              <w:t>Closing remarks</w:t>
            </w:r>
          </w:p>
        </w:tc>
      </w:tr>
      <w:tr w:rsidR="00C90BEA" w:rsidRPr="00C90BEA" w:rsidTr="00C90BEA">
        <w:trPr>
          <w:cnfStyle w:val="000000100000"/>
        </w:trPr>
        <w:tc>
          <w:tcPr>
            <w:cnfStyle w:val="001000000000"/>
            <w:tcW w:w="7359" w:type="dxa"/>
          </w:tcPr>
          <w:p w:rsidR="00C90BEA" w:rsidRPr="00C90BEA" w:rsidRDefault="00C90BEA" w:rsidP="00C90BEA">
            <w:pPr>
              <w:spacing w:line="360" w:lineRule="auto"/>
              <w:jc w:val="both"/>
              <w:rPr>
                <w:rFonts w:ascii="Times New Roman" w:eastAsia="MS Mincho" w:hAnsi="Times New Roman" w:cs="Times New Roman"/>
                <w:sz w:val="28"/>
                <w:szCs w:val="28"/>
                <w:lang w:val="en-US"/>
              </w:rPr>
            </w:pPr>
            <w:r w:rsidRPr="00C90BEA">
              <w:rPr>
                <w:rFonts w:ascii="Times New Roman" w:eastAsia="MS Mincho" w:hAnsi="Times New Roman" w:cs="Times New Roman"/>
                <w:sz w:val="28"/>
                <w:szCs w:val="28"/>
                <w:lang w:val="en-US"/>
              </w:rPr>
              <w:t xml:space="preserve">4.15pm </w:t>
            </w:r>
            <w:r w:rsidRPr="00C90BEA">
              <w:rPr>
                <w:rFonts w:ascii="Times New Roman" w:eastAsia="MS Mincho" w:hAnsi="Times New Roman" w:cs="Times New Roman"/>
                <w:sz w:val="28"/>
                <w:szCs w:val="28"/>
                <w:lang w:val="en-US"/>
              </w:rPr>
              <w:tab/>
              <w:t>Close</w:t>
            </w:r>
          </w:p>
        </w:tc>
      </w:tr>
      <w:tr w:rsidR="00C90BEA" w:rsidRPr="00C90BEA" w:rsidTr="00C90BEA">
        <w:tc>
          <w:tcPr>
            <w:cnfStyle w:val="001000000000"/>
            <w:tcW w:w="7359" w:type="dxa"/>
          </w:tcPr>
          <w:p w:rsidR="00C90BEA" w:rsidRPr="00C90BEA" w:rsidRDefault="00C90BEA" w:rsidP="00C90BEA">
            <w:pPr>
              <w:spacing w:line="360" w:lineRule="auto"/>
              <w:rPr>
                <w:rFonts w:ascii="Calibri" w:eastAsia="MS Mincho" w:hAnsi="Calibri" w:cs="Times New Roman"/>
                <w:sz w:val="28"/>
                <w:szCs w:val="28"/>
                <w:lang w:val="en-US"/>
              </w:rPr>
            </w:pPr>
          </w:p>
        </w:tc>
      </w:tr>
    </w:tbl>
    <w:p w:rsidR="006E1B7E" w:rsidRDefault="006E1B7E" w:rsidP="006E1B7E">
      <w:pPr>
        <w:rPr>
          <w:lang w:val="en-GB"/>
        </w:rPr>
      </w:pPr>
    </w:p>
    <w:p w:rsidR="006E1B7E" w:rsidRDefault="006E1B7E" w:rsidP="00710E93">
      <w:pPr>
        <w:jc w:val="center"/>
        <w:rPr>
          <w:lang w:val="en-GB"/>
        </w:rPr>
      </w:pPr>
    </w:p>
    <w:p w:rsidR="003818A1" w:rsidRDefault="003818A1" w:rsidP="00710E93">
      <w:pPr>
        <w:jc w:val="center"/>
        <w:rPr>
          <w:lang w:val="uk-UA"/>
        </w:rPr>
      </w:pPr>
      <w:r w:rsidRPr="003818A1">
        <w:rPr>
          <w:noProof/>
          <w:lang w:eastAsia="ru-RU"/>
        </w:rPr>
        <w:lastRenderedPageBreak/>
        <w:drawing>
          <wp:inline distT="0" distB="0" distL="0" distR="0">
            <wp:extent cx="4848294" cy="3001736"/>
            <wp:effectExtent l="171450" t="133350" r="371406" b="312964"/>
            <wp:docPr id="1" name="Рисунок 1" descr="C:\Documents and Settings\оля\Мои документы\Мои рисунки\Picasa\Коллажи\FACE 2 FAITH.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оля\Мои документы\Мои рисунки\Picasa\Коллажи\FACE 2 FAITH.jpg"/>
                    <pic:cNvPicPr>
                      <a:picLocks noChangeAspect="1" noChangeArrowheads="1"/>
                    </pic:cNvPicPr>
                  </pic:nvPicPr>
                  <pic:blipFill>
                    <a:blip r:embed="rId9" cstate="print"/>
                    <a:srcRect/>
                    <a:stretch>
                      <a:fillRect/>
                    </a:stretch>
                  </pic:blipFill>
                  <pic:spPr bwMode="auto">
                    <a:xfrm>
                      <a:off x="0" y="0"/>
                      <a:ext cx="4876855" cy="3019419"/>
                    </a:xfrm>
                    <a:prstGeom prst="rect">
                      <a:avLst/>
                    </a:prstGeom>
                    <a:ln>
                      <a:noFill/>
                    </a:ln>
                    <a:effectLst>
                      <a:outerShdw blurRad="292100" dist="139700" dir="2700000" algn="tl" rotWithShape="0">
                        <a:srgbClr val="333333">
                          <a:alpha val="65000"/>
                        </a:srgbClr>
                      </a:outerShdw>
                    </a:effectLst>
                  </pic:spPr>
                </pic:pic>
              </a:graphicData>
            </a:graphic>
          </wp:inline>
        </w:drawing>
      </w:r>
    </w:p>
    <w:p w:rsidR="00301464" w:rsidRDefault="0007758C" w:rsidP="00710E93">
      <w:pPr>
        <w:jc w:val="center"/>
        <w:rPr>
          <w:lang w:val="en-GB"/>
        </w:rPr>
      </w:pPr>
      <w:r>
        <w:rPr>
          <w:noProof/>
          <w:lang w:eastAsia="ru-RU"/>
        </w:rPr>
        <w:drawing>
          <wp:inline distT="0" distB="0" distL="0" distR="0">
            <wp:extent cx="4972050" cy="3178350"/>
            <wp:effectExtent l="57150" t="38100" r="247650" b="3078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304"/>
                    <a:stretch/>
                  </pic:blipFill>
                  <pic:spPr bwMode="auto">
                    <a:xfrm>
                      <a:off x="0" y="0"/>
                      <a:ext cx="4986322" cy="3187473"/>
                    </a:xfrm>
                    <a:prstGeom prst="rect">
                      <a:avLst/>
                    </a:prstGeom>
                    <a:noFill/>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301464" w:rsidSect="00710E93">
      <w:pgSz w:w="16838" w:h="11906" w:orient="landscape"/>
      <w:pgMar w:top="568" w:right="1134" w:bottom="0" w:left="709"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erifa Std 45 Light">
    <w:altName w:val="Rockwell"/>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erlin Sans FB">
    <w:panose1 w:val="020E06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23090C"/>
    <w:rsid w:val="0007758C"/>
    <w:rsid w:val="001B5E76"/>
    <w:rsid w:val="0023090C"/>
    <w:rsid w:val="00276931"/>
    <w:rsid w:val="00301464"/>
    <w:rsid w:val="003024FB"/>
    <w:rsid w:val="003818A1"/>
    <w:rsid w:val="00394501"/>
    <w:rsid w:val="00597AF7"/>
    <w:rsid w:val="005C579A"/>
    <w:rsid w:val="006E1B7E"/>
    <w:rsid w:val="00710E93"/>
    <w:rsid w:val="008B3F7B"/>
    <w:rsid w:val="008C2CDF"/>
    <w:rsid w:val="008E1F2F"/>
    <w:rsid w:val="008F47E7"/>
    <w:rsid w:val="00C534A6"/>
    <w:rsid w:val="00C90BEA"/>
    <w:rsid w:val="00DF5893"/>
    <w:rsid w:val="00E319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893"/>
  </w:style>
  <w:style w:type="paragraph" w:styleId="1">
    <w:name w:val="heading 1"/>
    <w:basedOn w:val="a"/>
    <w:next w:val="a"/>
    <w:link w:val="10"/>
    <w:uiPriority w:val="9"/>
    <w:qFormat/>
    <w:rsid w:val="006E1B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1B7E"/>
    <w:pPr>
      <w:spacing w:after="0" w:line="240" w:lineRule="auto"/>
    </w:pPr>
  </w:style>
  <w:style w:type="character" w:customStyle="1" w:styleId="10">
    <w:name w:val="Заголовок 1 Знак"/>
    <w:basedOn w:val="a0"/>
    <w:link w:val="1"/>
    <w:uiPriority w:val="9"/>
    <w:rsid w:val="006E1B7E"/>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6E1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B7E"/>
    <w:rPr>
      <w:rFonts w:ascii="Tahoma" w:hAnsi="Tahoma" w:cs="Tahoma"/>
      <w:sz w:val="16"/>
      <w:szCs w:val="16"/>
    </w:rPr>
  </w:style>
  <w:style w:type="table" w:styleId="a6">
    <w:name w:val="Table Grid"/>
    <w:basedOn w:val="a1"/>
    <w:uiPriority w:val="59"/>
    <w:rsid w:val="00C90B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C90BE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7">
    <w:name w:val="Light Shading"/>
    <w:basedOn w:val="a1"/>
    <w:uiPriority w:val="60"/>
    <w:rsid w:val="00C90BE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B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E1B7E"/>
    <w:pPr>
      <w:spacing w:after="0" w:line="240" w:lineRule="auto"/>
    </w:pPr>
  </w:style>
  <w:style w:type="character" w:customStyle="1" w:styleId="10">
    <w:name w:val="Заголовок 1 Знак"/>
    <w:basedOn w:val="a0"/>
    <w:link w:val="1"/>
    <w:uiPriority w:val="9"/>
    <w:rsid w:val="006E1B7E"/>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6E1B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B7E"/>
    <w:rPr>
      <w:rFonts w:ascii="Tahoma" w:hAnsi="Tahoma" w:cs="Tahoma"/>
      <w:sz w:val="16"/>
      <w:szCs w:val="16"/>
    </w:rPr>
  </w:style>
  <w:style w:type="table" w:styleId="a6">
    <w:name w:val="Table Grid"/>
    <w:basedOn w:val="a1"/>
    <w:uiPriority w:val="59"/>
    <w:rsid w:val="00C90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C90B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7">
    <w:name w:val="Light Shading"/>
    <w:basedOn w:val="a1"/>
    <w:uiPriority w:val="60"/>
    <w:rsid w:val="00C90B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Pages>
  <Words>392</Words>
  <Characters>2239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dc:creator>
  <cp:keywords/>
  <dc:description/>
  <cp:lastModifiedBy>Lesya</cp:lastModifiedBy>
  <cp:revision>12</cp:revision>
  <cp:lastPrinted>2016-01-23T10:25:00Z</cp:lastPrinted>
  <dcterms:created xsi:type="dcterms:W3CDTF">2016-01-22T17:23:00Z</dcterms:created>
  <dcterms:modified xsi:type="dcterms:W3CDTF">2016-01-23T10:27:00Z</dcterms:modified>
</cp:coreProperties>
</file>